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38CD" w14:textId="766E9367" w:rsidR="009C3AE3" w:rsidRDefault="009C3AE3" w:rsidP="00F0646B">
      <w:pPr>
        <w:ind w:left="3969"/>
        <w:jc w:val="right"/>
        <w:rPr>
          <w:sz w:val="16"/>
          <w:szCs w:val="16"/>
        </w:rPr>
      </w:pPr>
    </w:p>
    <w:p w14:paraId="10CDB726" w14:textId="77777777" w:rsidR="005D2B66" w:rsidRDefault="005D2B66" w:rsidP="005D2B66">
      <w:pPr>
        <w:pStyle w:val="af3"/>
        <w:rPr>
          <w:rFonts w:ascii="Times New Roman" w:hAnsi="Times New Roman"/>
          <w:sz w:val="20"/>
          <w:szCs w:val="20"/>
        </w:rPr>
      </w:pPr>
    </w:p>
    <w:p w14:paraId="17893465" w14:textId="4931A682" w:rsidR="005D2B66" w:rsidRPr="00CA2019" w:rsidRDefault="005D2B66" w:rsidP="005D2B66">
      <w:pPr>
        <w:pStyle w:val="af3"/>
        <w:rPr>
          <w:rFonts w:ascii="Times New Roman" w:hAnsi="Times New Roman"/>
          <w:sz w:val="20"/>
          <w:szCs w:val="20"/>
        </w:rPr>
      </w:pPr>
      <w:r w:rsidRPr="00CA2019">
        <w:rPr>
          <w:rFonts w:ascii="Times New Roman" w:hAnsi="Times New Roman"/>
          <w:sz w:val="20"/>
          <w:szCs w:val="20"/>
        </w:rPr>
        <w:t>Утверждено</w:t>
      </w:r>
    </w:p>
    <w:p w14:paraId="05ABC5A3" w14:textId="77777777" w:rsidR="005D2B66" w:rsidRPr="00CA2019" w:rsidRDefault="005D2B66" w:rsidP="005D2B66">
      <w:pPr>
        <w:pStyle w:val="af3"/>
        <w:rPr>
          <w:rFonts w:ascii="Times New Roman" w:hAnsi="Times New Roman"/>
          <w:sz w:val="20"/>
          <w:szCs w:val="20"/>
        </w:rPr>
      </w:pPr>
      <w:r w:rsidRPr="00CA2019">
        <w:rPr>
          <w:rFonts w:ascii="Times New Roman" w:hAnsi="Times New Roman"/>
          <w:sz w:val="20"/>
          <w:szCs w:val="20"/>
        </w:rPr>
        <w:t>для направления номинальным держателям</w:t>
      </w:r>
    </w:p>
    <w:p w14:paraId="29C9A182" w14:textId="50CE386F" w:rsidR="005D2B66" w:rsidRPr="00CA2019" w:rsidRDefault="00734F23" w:rsidP="005D2B66">
      <w:pPr>
        <w:pStyle w:val="af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Президентом</w:t>
      </w:r>
    </w:p>
    <w:p w14:paraId="3745C0E8" w14:textId="77777777" w:rsidR="005D2B66" w:rsidRPr="00CA2019" w:rsidRDefault="005D2B66" w:rsidP="005D2B66">
      <w:pPr>
        <w:pStyle w:val="af3"/>
        <w:rPr>
          <w:rFonts w:ascii="Times New Roman" w:hAnsi="Times New Roman"/>
          <w:sz w:val="20"/>
          <w:szCs w:val="20"/>
        </w:rPr>
      </w:pPr>
    </w:p>
    <w:p w14:paraId="0A066578" w14:textId="07A10705" w:rsidR="005D2B66" w:rsidRPr="00CA2019" w:rsidRDefault="005D2B66" w:rsidP="00DE5D9B">
      <w:pPr>
        <w:pStyle w:val="af3"/>
        <w:spacing w:after="120"/>
        <w:rPr>
          <w:rFonts w:ascii="Times New Roman" w:hAnsi="Times New Roman"/>
          <w:sz w:val="20"/>
          <w:szCs w:val="20"/>
        </w:rPr>
      </w:pPr>
      <w:r w:rsidRPr="00CA2019">
        <w:rPr>
          <w:rFonts w:ascii="Times New Roman" w:hAnsi="Times New Roman"/>
          <w:sz w:val="20"/>
          <w:szCs w:val="20"/>
        </w:rPr>
        <w:t>________________</w:t>
      </w:r>
      <w:r w:rsidR="00734F23">
        <w:rPr>
          <w:rFonts w:ascii="Times New Roman" w:hAnsi="Times New Roman"/>
          <w:sz w:val="20"/>
          <w:szCs w:val="20"/>
        </w:rPr>
        <w:t>О.В. Лапина</w:t>
      </w:r>
    </w:p>
    <w:p w14:paraId="4B78C765" w14:textId="3F998EE9" w:rsidR="00095026" w:rsidRPr="000D39BC" w:rsidRDefault="00095026" w:rsidP="005D2B66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5103" w:right="1"/>
        <w:contextualSpacing/>
        <w:rPr>
          <w:b/>
          <w:sz w:val="22"/>
          <w:szCs w:val="22"/>
        </w:rPr>
      </w:pPr>
    </w:p>
    <w:p w14:paraId="7023700F" w14:textId="77777777" w:rsidR="0093341D" w:rsidRDefault="0093341D" w:rsidP="005E35BF">
      <w:pPr>
        <w:ind w:left="4000"/>
        <w:rPr>
          <w:b/>
          <w:i/>
          <w:sz w:val="22"/>
          <w:szCs w:val="22"/>
        </w:rPr>
      </w:pPr>
    </w:p>
    <w:p w14:paraId="761FC759" w14:textId="1AC9D06C" w:rsidR="0093341D" w:rsidRDefault="0093341D" w:rsidP="005E35BF">
      <w:pPr>
        <w:ind w:left="4000"/>
        <w:rPr>
          <w:b/>
          <w:i/>
          <w:sz w:val="22"/>
          <w:szCs w:val="22"/>
        </w:rPr>
      </w:pPr>
    </w:p>
    <w:p w14:paraId="4B4D8F55" w14:textId="77777777" w:rsidR="00203796" w:rsidRDefault="00203796" w:rsidP="005E35BF">
      <w:pPr>
        <w:ind w:left="4000"/>
        <w:rPr>
          <w:b/>
          <w:i/>
          <w:sz w:val="22"/>
          <w:szCs w:val="22"/>
        </w:rPr>
      </w:pPr>
    </w:p>
    <w:p w14:paraId="1561336B" w14:textId="77777777" w:rsidR="00203796" w:rsidRDefault="00203796" w:rsidP="00203796">
      <w:pPr>
        <w:ind w:left="-851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Сообщение</w:t>
      </w:r>
    </w:p>
    <w:p w14:paraId="4EEC76F2" w14:textId="21E2639D" w:rsidR="0093341D" w:rsidRPr="000D39BC" w:rsidRDefault="0093341D" w:rsidP="00203796">
      <w:pPr>
        <w:ind w:left="-851"/>
        <w:jc w:val="center"/>
        <w:rPr>
          <w:b/>
          <w:i/>
          <w:sz w:val="22"/>
          <w:szCs w:val="22"/>
        </w:rPr>
      </w:pPr>
      <w:r w:rsidRPr="000D39BC">
        <w:rPr>
          <w:b/>
          <w:i/>
          <w:sz w:val="22"/>
          <w:szCs w:val="22"/>
        </w:rPr>
        <w:t xml:space="preserve">о </w:t>
      </w:r>
      <w:r w:rsidR="00203796">
        <w:rPr>
          <w:b/>
          <w:i/>
          <w:sz w:val="22"/>
          <w:szCs w:val="22"/>
        </w:rPr>
        <w:t>дате окончания приема предложений от акционеров</w:t>
      </w:r>
    </w:p>
    <w:p w14:paraId="29C0E660" w14:textId="3048DACA" w:rsidR="0093341D" w:rsidRPr="000D39BC" w:rsidRDefault="0093341D" w:rsidP="00203796">
      <w:pPr>
        <w:ind w:left="-851"/>
        <w:jc w:val="center"/>
        <w:rPr>
          <w:b/>
          <w:i/>
          <w:sz w:val="22"/>
          <w:szCs w:val="22"/>
        </w:rPr>
      </w:pPr>
    </w:p>
    <w:p w14:paraId="6852B9C7" w14:textId="77777777" w:rsidR="0093341D" w:rsidRPr="000D39BC" w:rsidRDefault="0093341D" w:rsidP="00203796">
      <w:pPr>
        <w:ind w:left="-851"/>
        <w:rPr>
          <w:b/>
          <w:sz w:val="22"/>
          <w:szCs w:val="22"/>
        </w:rPr>
      </w:pPr>
    </w:p>
    <w:p w14:paraId="48ADFD61" w14:textId="77777777" w:rsidR="0093341D" w:rsidRPr="000D39BC" w:rsidRDefault="0093341D" w:rsidP="00203796">
      <w:pPr>
        <w:ind w:left="-851"/>
        <w:jc w:val="center"/>
        <w:rPr>
          <w:b/>
          <w:sz w:val="22"/>
          <w:szCs w:val="22"/>
        </w:rPr>
      </w:pPr>
      <w:r w:rsidRPr="000D39BC">
        <w:rPr>
          <w:b/>
          <w:sz w:val="22"/>
          <w:szCs w:val="22"/>
        </w:rPr>
        <w:t>Уважаемый акционер</w:t>
      </w:r>
    </w:p>
    <w:p w14:paraId="1847713C" w14:textId="77777777" w:rsidR="00734F23" w:rsidRDefault="0093341D" w:rsidP="00203796">
      <w:pPr>
        <w:ind w:left="-851"/>
        <w:jc w:val="center"/>
        <w:rPr>
          <w:b/>
          <w:sz w:val="22"/>
          <w:szCs w:val="22"/>
        </w:rPr>
      </w:pPr>
      <w:r w:rsidRPr="000D39BC">
        <w:rPr>
          <w:b/>
          <w:sz w:val="22"/>
          <w:szCs w:val="22"/>
        </w:rPr>
        <w:t>Акционерного общества «Негосударственный пенсионный фонд</w:t>
      </w:r>
      <w:r>
        <w:rPr>
          <w:b/>
          <w:sz w:val="22"/>
          <w:szCs w:val="22"/>
        </w:rPr>
        <w:t xml:space="preserve"> </w:t>
      </w:r>
      <w:r w:rsidR="00734F23">
        <w:rPr>
          <w:b/>
          <w:sz w:val="22"/>
          <w:szCs w:val="22"/>
        </w:rPr>
        <w:t>«Оборонно- промышленный фонд</w:t>
      </w:r>
    </w:p>
    <w:p w14:paraId="55DE5644" w14:textId="726B451D" w:rsidR="0093341D" w:rsidRPr="000D39BC" w:rsidRDefault="00734F23" w:rsidP="00203796">
      <w:pPr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им. В. В. Ливанова</w:t>
      </w:r>
      <w:r w:rsidR="0093341D" w:rsidRPr="000D39BC">
        <w:rPr>
          <w:b/>
          <w:sz w:val="22"/>
          <w:szCs w:val="22"/>
        </w:rPr>
        <w:t>»!</w:t>
      </w:r>
    </w:p>
    <w:p w14:paraId="4DA05B59" w14:textId="77777777" w:rsidR="0093341D" w:rsidRPr="000D39BC" w:rsidRDefault="0093341D" w:rsidP="00203796">
      <w:pPr>
        <w:ind w:left="-851"/>
        <w:rPr>
          <w:b/>
          <w:i/>
          <w:sz w:val="22"/>
          <w:szCs w:val="22"/>
        </w:rPr>
      </w:pPr>
    </w:p>
    <w:p w14:paraId="5C248D4F" w14:textId="6C88D6AE" w:rsidR="00C05A64" w:rsidRDefault="0093341D" w:rsidP="00734F23">
      <w:pPr>
        <w:spacing w:line="360" w:lineRule="auto"/>
        <w:ind w:left="-851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</w:t>
      </w:r>
      <w:r w:rsidR="00275170">
        <w:rPr>
          <w:sz w:val="22"/>
          <w:szCs w:val="22"/>
        </w:rPr>
        <w:t xml:space="preserve">с </w:t>
      </w:r>
      <w:r w:rsidR="00C05A64">
        <w:rPr>
          <w:sz w:val="22"/>
          <w:szCs w:val="22"/>
        </w:rPr>
        <w:t xml:space="preserve">Федеральным законом от 08.03.2022 № 46-ФЗ «О внесении изменений в отдельные законодательные акты Российской Федерации» и </w:t>
      </w:r>
      <w:r>
        <w:rPr>
          <w:sz w:val="22"/>
          <w:szCs w:val="22"/>
        </w:rPr>
        <w:t xml:space="preserve">решением Совета директоров АО «НПФ </w:t>
      </w:r>
      <w:r w:rsidR="00734F23">
        <w:rPr>
          <w:sz w:val="22"/>
          <w:szCs w:val="22"/>
        </w:rPr>
        <w:t>«ОПФ</w:t>
      </w:r>
      <w:r>
        <w:rPr>
          <w:sz w:val="22"/>
          <w:szCs w:val="22"/>
        </w:rPr>
        <w:t xml:space="preserve">» </w:t>
      </w:r>
      <w:r w:rsidRPr="000D39BC">
        <w:rPr>
          <w:sz w:val="22"/>
          <w:szCs w:val="22"/>
        </w:rPr>
        <w:t xml:space="preserve">(Протокол </w:t>
      </w:r>
      <w:r w:rsidR="00B01BF8">
        <w:rPr>
          <w:sz w:val="22"/>
          <w:szCs w:val="22"/>
        </w:rPr>
        <w:t xml:space="preserve">заседания </w:t>
      </w:r>
      <w:r w:rsidRPr="000D39BC">
        <w:rPr>
          <w:sz w:val="22"/>
          <w:szCs w:val="22"/>
        </w:rPr>
        <w:t xml:space="preserve">от </w:t>
      </w:r>
      <w:r w:rsidR="00C05A64">
        <w:rPr>
          <w:sz w:val="22"/>
          <w:szCs w:val="22"/>
        </w:rPr>
        <w:t>2</w:t>
      </w:r>
      <w:r w:rsidR="00734F23">
        <w:rPr>
          <w:sz w:val="22"/>
          <w:szCs w:val="22"/>
        </w:rPr>
        <w:t>7</w:t>
      </w:r>
      <w:r w:rsidRPr="000D39BC">
        <w:rPr>
          <w:sz w:val="22"/>
          <w:szCs w:val="22"/>
        </w:rPr>
        <w:t xml:space="preserve"> </w:t>
      </w:r>
      <w:r w:rsidR="00C05A64">
        <w:rPr>
          <w:sz w:val="22"/>
          <w:szCs w:val="22"/>
        </w:rPr>
        <w:t>апреля</w:t>
      </w:r>
      <w:r w:rsidRPr="000D39BC">
        <w:rPr>
          <w:sz w:val="22"/>
          <w:szCs w:val="22"/>
        </w:rPr>
        <w:t xml:space="preserve"> 20</w:t>
      </w:r>
      <w:r w:rsidR="00C05A64">
        <w:rPr>
          <w:sz w:val="22"/>
          <w:szCs w:val="22"/>
        </w:rPr>
        <w:t>22</w:t>
      </w:r>
      <w:r w:rsidRPr="000D39BC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> </w:t>
      </w:r>
      <w:r w:rsidR="00734F23">
        <w:rPr>
          <w:sz w:val="22"/>
          <w:szCs w:val="22"/>
        </w:rPr>
        <w:t>60</w:t>
      </w:r>
      <w:r w:rsidRPr="000D39BC">
        <w:rPr>
          <w:sz w:val="22"/>
          <w:szCs w:val="22"/>
        </w:rPr>
        <w:t xml:space="preserve">) </w:t>
      </w:r>
      <w:r>
        <w:rPr>
          <w:sz w:val="22"/>
          <w:szCs w:val="22"/>
        </w:rPr>
        <w:t>настоящим сообщаем</w:t>
      </w:r>
      <w:r w:rsidR="00203796">
        <w:rPr>
          <w:sz w:val="22"/>
          <w:szCs w:val="22"/>
        </w:rPr>
        <w:t xml:space="preserve">, что 13 мая 2022 года является датой </w:t>
      </w:r>
      <w:r w:rsidR="00C05A64" w:rsidRPr="00E506DE">
        <w:rPr>
          <w:sz w:val="22"/>
          <w:szCs w:val="22"/>
        </w:rPr>
        <w:t xml:space="preserve">окончания приема предложений от акционеров </w:t>
      </w:r>
      <w:r w:rsidR="00C05A64" w:rsidRPr="00C05A64">
        <w:rPr>
          <w:sz w:val="22"/>
          <w:szCs w:val="22"/>
        </w:rPr>
        <w:t xml:space="preserve">АО «НПФ </w:t>
      </w:r>
      <w:r w:rsidR="00734F23">
        <w:rPr>
          <w:sz w:val="22"/>
          <w:szCs w:val="22"/>
        </w:rPr>
        <w:t>«ОПФ</w:t>
      </w:r>
      <w:r w:rsidR="00C05A64" w:rsidRPr="00C05A64">
        <w:rPr>
          <w:sz w:val="22"/>
          <w:szCs w:val="22"/>
        </w:rPr>
        <w:t xml:space="preserve">» </w:t>
      </w:r>
      <w:r w:rsidR="00C05A64" w:rsidRPr="00E506DE">
        <w:rPr>
          <w:sz w:val="22"/>
          <w:szCs w:val="22"/>
        </w:rPr>
        <w:t>о внесении вопросов в повестку дня годового общего собрания акционеров</w:t>
      </w:r>
      <w:r w:rsidR="00203796">
        <w:rPr>
          <w:sz w:val="22"/>
          <w:szCs w:val="22"/>
        </w:rPr>
        <w:t xml:space="preserve"> АО «НПФ </w:t>
      </w:r>
      <w:r w:rsidR="00734F23">
        <w:rPr>
          <w:sz w:val="22"/>
          <w:szCs w:val="22"/>
        </w:rPr>
        <w:t>«ОПФ»</w:t>
      </w:r>
      <w:r w:rsidR="00203796">
        <w:rPr>
          <w:sz w:val="22"/>
          <w:szCs w:val="22"/>
        </w:rPr>
        <w:t xml:space="preserve"> и предложений</w:t>
      </w:r>
      <w:r w:rsidR="00C05A64" w:rsidRPr="00E506DE">
        <w:rPr>
          <w:sz w:val="22"/>
          <w:szCs w:val="22"/>
        </w:rPr>
        <w:t xml:space="preserve"> о выдвижении кандидатов для избрания в Совет директоров АО «НПФ </w:t>
      </w:r>
      <w:r w:rsidR="00734F23">
        <w:rPr>
          <w:sz w:val="22"/>
          <w:szCs w:val="22"/>
        </w:rPr>
        <w:t>«ОПФ»</w:t>
      </w:r>
      <w:r w:rsidR="00C05A64" w:rsidRPr="00E506DE">
        <w:rPr>
          <w:sz w:val="22"/>
          <w:szCs w:val="22"/>
        </w:rPr>
        <w:t xml:space="preserve"> и Ревизионную комиссию АО «</w:t>
      </w:r>
      <w:r w:rsidR="00203796">
        <w:rPr>
          <w:sz w:val="22"/>
          <w:szCs w:val="22"/>
        </w:rPr>
        <w:t xml:space="preserve">НПФ </w:t>
      </w:r>
      <w:r w:rsidR="00734F23">
        <w:rPr>
          <w:sz w:val="22"/>
          <w:szCs w:val="22"/>
        </w:rPr>
        <w:t>«ОПФ</w:t>
      </w:r>
      <w:r w:rsidR="00203796">
        <w:rPr>
          <w:sz w:val="22"/>
          <w:szCs w:val="22"/>
        </w:rPr>
        <w:t>».</w:t>
      </w:r>
    </w:p>
    <w:p w14:paraId="4152D5A5" w14:textId="77777777" w:rsidR="00203796" w:rsidRDefault="00203796" w:rsidP="00203796">
      <w:pPr>
        <w:ind w:left="-851"/>
        <w:jc w:val="both"/>
        <w:rPr>
          <w:sz w:val="22"/>
          <w:szCs w:val="22"/>
        </w:rPr>
      </w:pPr>
    </w:p>
    <w:p w14:paraId="234E7903" w14:textId="14852C81" w:rsidR="00C05A64" w:rsidRDefault="00C05A64" w:rsidP="00C05A64">
      <w:pPr>
        <w:spacing w:before="60"/>
        <w:ind w:left="-851" w:firstLine="851"/>
        <w:jc w:val="both"/>
        <w:rPr>
          <w:rFonts w:eastAsiaTheme="minorHAnsi"/>
          <w:sz w:val="22"/>
          <w:szCs w:val="22"/>
          <w:lang w:eastAsia="en-US"/>
        </w:rPr>
      </w:pPr>
    </w:p>
    <w:p w14:paraId="5408FE1E" w14:textId="77777777" w:rsidR="00C05A64" w:rsidRDefault="00C05A64" w:rsidP="00C05A64">
      <w:pPr>
        <w:spacing w:before="60"/>
        <w:ind w:left="-851" w:firstLine="851"/>
        <w:jc w:val="both"/>
        <w:rPr>
          <w:rFonts w:eastAsiaTheme="minorHAnsi"/>
          <w:sz w:val="22"/>
          <w:szCs w:val="22"/>
          <w:lang w:eastAsia="en-US"/>
        </w:rPr>
      </w:pPr>
    </w:p>
    <w:p w14:paraId="4C98CC12" w14:textId="66075001" w:rsidR="007E5005" w:rsidRPr="000D39BC" w:rsidRDefault="00275170" w:rsidP="00C57632">
      <w:pPr>
        <w:ind w:left="-851" w:right="1" w:firstLine="707"/>
        <w:jc w:val="both"/>
        <w:rPr>
          <w:b/>
          <w:sz w:val="20"/>
          <w:szCs w:val="20"/>
        </w:rPr>
      </w:pPr>
      <w:r w:rsidRPr="00DE5D9B">
        <w:rPr>
          <w:rFonts w:eastAsia="Calibri"/>
          <w:sz w:val="22"/>
          <w:szCs w:val="22"/>
          <w:lang w:eastAsia="en-US"/>
        </w:rPr>
        <w:t xml:space="preserve">Совет </w:t>
      </w:r>
      <w:r w:rsidR="00F848B4" w:rsidRPr="00DE5D9B">
        <w:rPr>
          <w:rFonts w:eastAsia="Calibri"/>
          <w:sz w:val="22"/>
          <w:szCs w:val="22"/>
          <w:lang w:eastAsia="en-US"/>
        </w:rPr>
        <w:t>директоров АО</w:t>
      </w:r>
      <w:r w:rsidRPr="00DE5D9B">
        <w:rPr>
          <w:rFonts w:eastAsia="Calibri"/>
          <w:sz w:val="22"/>
          <w:szCs w:val="22"/>
          <w:lang w:eastAsia="en-US"/>
        </w:rPr>
        <w:t xml:space="preserve"> «НПФ </w:t>
      </w:r>
      <w:r w:rsidR="00734F23">
        <w:rPr>
          <w:rFonts w:eastAsia="Calibri"/>
          <w:sz w:val="22"/>
          <w:szCs w:val="22"/>
          <w:lang w:eastAsia="en-US"/>
        </w:rPr>
        <w:t>«ОПФ</w:t>
      </w:r>
      <w:r w:rsidRPr="00DE5D9B">
        <w:rPr>
          <w:rFonts w:eastAsia="Calibri"/>
          <w:sz w:val="22"/>
          <w:szCs w:val="22"/>
          <w:lang w:eastAsia="en-US"/>
        </w:rPr>
        <w:t>»</w:t>
      </w:r>
      <w:r w:rsidR="00D27154" w:rsidRPr="000D39BC">
        <w:rPr>
          <w:b/>
          <w:sz w:val="22"/>
          <w:szCs w:val="22"/>
        </w:rPr>
        <w:tab/>
      </w:r>
      <w:r w:rsidR="00002E76" w:rsidRPr="000D39BC">
        <w:rPr>
          <w:b/>
          <w:sz w:val="22"/>
          <w:szCs w:val="22"/>
        </w:rPr>
        <w:tab/>
      </w:r>
      <w:r w:rsidR="00002E76" w:rsidRPr="000D39BC">
        <w:rPr>
          <w:b/>
          <w:sz w:val="22"/>
          <w:szCs w:val="22"/>
        </w:rPr>
        <w:tab/>
      </w:r>
      <w:r w:rsidR="00002E76" w:rsidRPr="000D39BC">
        <w:rPr>
          <w:b/>
          <w:sz w:val="22"/>
          <w:szCs w:val="22"/>
        </w:rPr>
        <w:tab/>
      </w:r>
      <w:r w:rsidR="00E14656" w:rsidRPr="000D39BC">
        <w:rPr>
          <w:b/>
          <w:sz w:val="22"/>
          <w:szCs w:val="22"/>
        </w:rPr>
        <w:t xml:space="preserve">       </w:t>
      </w:r>
      <w:r w:rsidR="00002E76" w:rsidRPr="000D39BC">
        <w:rPr>
          <w:b/>
          <w:sz w:val="20"/>
          <w:szCs w:val="20"/>
        </w:rPr>
        <w:tab/>
      </w:r>
      <w:r w:rsidR="00002E76" w:rsidRPr="000D39BC">
        <w:rPr>
          <w:b/>
          <w:sz w:val="20"/>
          <w:szCs w:val="20"/>
        </w:rPr>
        <w:tab/>
        <w:t xml:space="preserve">    </w:t>
      </w:r>
    </w:p>
    <w:sectPr w:rsidR="007E5005" w:rsidRPr="000D39BC" w:rsidSect="00D27154">
      <w:footerReference w:type="even" r:id="rId7"/>
      <w:footerReference w:type="default" r:id="rId8"/>
      <w:pgSz w:w="12240" w:h="15840"/>
      <w:pgMar w:top="284" w:right="850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096B" w14:textId="77777777" w:rsidR="00C871F8" w:rsidRDefault="00C871F8" w:rsidP="00DD1341">
      <w:r>
        <w:separator/>
      </w:r>
    </w:p>
  </w:endnote>
  <w:endnote w:type="continuationSeparator" w:id="0">
    <w:p w14:paraId="7806BE13" w14:textId="77777777" w:rsidR="00C871F8" w:rsidRDefault="00C871F8" w:rsidP="00DD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0329" w14:textId="77777777" w:rsidR="009B5FEA" w:rsidRDefault="009B5FEA" w:rsidP="009B5F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98F5D1" w14:textId="77777777" w:rsidR="009B5FEA" w:rsidRDefault="009B5FEA" w:rsidP="009B5FE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57845"/>
      <w:docPartObj>
        <w:docPartGallery w:val="Page Numbers (Bottom of Page)"/>
        <w:docPartUnique/>
      </w:docPartObj>
    </w:sdtPr>
    <w:sdtEndPr/>
    <w:sdtContent>
      <w:p w14:paraId="472A3410" w14:textId="18736328" w:rsidR="009B5FEA" w:rsidRDefault="009B5F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3F8">
          <w:rPr>
            <w:noProof/>
          </w:rPr>
          <w:t>2</w:t>
        </w:r>
        <w:r>
          <w:fldChar w:fldCharType="end"/>
        </w:r>
      </w:p>
    </w:sdtContent>
  </w:sdt>
  <w:p w14:paraId="391C28E6" w14:textId="77777777" w:rsidR="009B5FEA" w:rsidRDefault="009B5FEA" w:rsidP="009B5F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D928" w14:textId="77777777" w:rsidR="00C871F8" w:rsidRDefault="00C871F8" w:rsidP="00DD1341">
      <w:r>
        <w:separator/>
      </w:r>
    </w:p>
  </w:footnote>
  <w:footnote w:type="continuationSeparator" w:id="0">
    <w:p w14:paraId="518C0FD5" w14:textId="77777777" w:rsidR="00C871F8" w:rsidRDefault="00C871F8" w:rsidP="00DD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7A3"/>
    <w:multiLevelType w:val="hybridMultilevel"/>
    <w:tmpl w:val="11C61510"/>
    <w:lvl w:ilvl="0" w:tplc="A2C4BF1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F96A01"/>
    <w:multiLevelType w:val="hybridMultilevel"/>
    <w:tmpl w:val="F1F87A68"/>
    <w:lvl w:ilvl="0" w:tplc="B26E918A">
      <w:start w:val="1"/>
      <w:numFmt w:val="decimal"/>
      <w:lvlText w:val="%1.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2A17"/>
    <w:multiLevelType w:val="hybridMultilevel"/>
    <w:tmpl w:val="CA0CA3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190652"/>
    <w:multiLevelType w:val="hybridMultilevel"/>
    <w:tmpl w:val="622E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918B8"/>
    <w:multiLevelType w:val="hybridMultilevel"/>
    <w:tmpl w:val="BAF4A1A2"/>
    <w:lvl w:ilvl="0" w:tplc="42BECA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376E4355"/>
    <w:multiLevelType w:val="hybridMultilevel"/>
    <w:tmpl w:val="9B6CFC24"/>
    <w:lvl w:ilvl="0" w:tplc="2E001028">
      <w:start w:val="1"/>
      <w:numFmt w:val="bullet"/>
      <w:lvlText w:val=""/>
      <w:lvlJc w:val="left"/>
      <w:pPr>
        <w:ind w:left="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6" w15:restartNumberingAfterBreak="0">
    <w:nsid w:val="46295CC3"/>
    <w:multiLevelType w:val="hybridMultilevel"/>
    <w:tmpl w:val="E886E574"/>
    <w:lvl w:ilvl="0" w:tplc="2E00102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71B0BCA"/>
    <w:multiLevelType w:val="hybridMultilevel"/>
    <w:tmpl w:val="E8D8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2833"/>
    <w:multiLevelType w:val="hybridMultilevel"/>
    <w:tmpl w:val="C7BE7F3A"/>
    <w:lvl w:ilvl="0" w:tplc="2E001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63BF"/>
    <w:multiLevelType w:val="hybridMultilevel"/>
    <w:tmpl w:val="D64CB040"/>
    <w:lvl w:ilvl="0" w:tplc="2E001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65958"/>
    <w:multiLevelType w:val="hybridMultilevel"/>
    <w:tmpl w:val="A25AE020"/>
    <w:lvl w:ilvl="0" w:tplc="0419000F">
      <w:start w:val="1"/>
      <w:numFmt w:val="decimal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1" w15:restartNumberingAfterBreak="0">
    <w:nsid w:val="60403D8A"/>
    <w:multiLevelType w:val="hybridMultilevel"/>
    <w:tmpl w:val="DC4854B8"/>
    <w:lvl w:ilvl="0" w:tplc="B26E918A">
      <w:start w:val="1"/>
      <w:numFmt w:val="decimal"/>
      <w:lvlText w:val="%1.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4DD5193"/>
    <w:multiLevelType w:val="hybridMultilevel"/>
    <w:tmpl w:val="834A0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51BFC"/>
    <w:multiLevelType w:val="hybridMultilevel"/>
    <w:tmpl w:val="5F9AFD42"/>
    <w:lvl w:ilvl="0" w:tplc="40AEDC3E">
      <w:start w:val="1"/>
      <w:numFmt w:val="decimal"/>
      <w:lvlText w:val="%1."/>
      <w:lvlJc w:val="left"/>
      <w:pPr>
        <w:ind w:left="613" w:hanging="360"/>
      </w:pPr>
      <w:rPr>
        <w:rFonts w:eastAsia="Calibri" w:hint="default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4" w15:restartNumberingAfterBreak="0">
    <w:nsid w:val="75907500"/>
    <w:multiLevelType w:val="hybridMultilevel"/>
    <w:tmpl w:val="50867440"/>
    <w:lvl w:ilvl="0" w:tplc="A2C4B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85E09BF"/>
    <w:multiLevelType w:val="hybridMultilevel"/>
    <w:tmpl w:val="4EA6A3CA"/>
    <w:lvl w:ilvl="0" w:tplc="B26E918A">
      <w:start w:val="1"/>
      <w:numFmt w:val="decimal"/>
      <w:lvlText w:val="%1.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05544">
    <w:abstractNumId w:val="3"/>
  </w:num>
  <w:num w:numId="2" w16cid:durableId="681319224">
    <w:abstractNumId w:val="14"/>
  </w:num>
  <w:num w:numId="3" w16cid:durableId="935019466">
    <w:abstractNumId w:val="0"/>
  </w:num>
  <w:num w:numId="4" w16cid:durableId="397940577">
    <w:abstractNumId w:val="4"/>
  </w:num>
  <w:num w:numId="5" w16cid:durableId="425075344">
    <w:abstractNumId w:val="2"/>
  </w:num>
  <w:num w:numId="6" w16cid:durableId="1524441653">
    <w:abstractNumId w:val="8"/>
  </w:num>
  <w:num w:numId="7" w16cid:durableId="1252932901">
    <w:abstractNumId w:val="6"/>
  </w:num>
  <w:num w:numId="8" w16cid:durableId="126703869">
    <w:abstractNumId w:val="5"/>
  </w:num>
  <w:num w:numId="9" w16cid:durableId="1811439662">
    <w:abstractNumId w:val="9"/>
  </w:num>
  <w:num w:numId="10" w16cid:durableId="2059890146">
    <w:abstractNumId w:val="11"/>
  </w:num>
  <w:num w:numId="11" w16cid:durableId="19359888">
    <w:abstractNumId w:val="1"/>
  </w:num>
  <w:num w:numId="12" w16cid:durableId="793669544">
    <w:abstractNumId w:val="15"/>
  </w:num>
  <w:num w:numId="13" w16cid:durableId="465664558">
    <w:abstractNumId w:val="12"/>
  </w:num>
  <w:num w:numId="14" w16cid:durableId="1063218173">
    <w:abstractNumId w:val="7"/>
  </w:num>
  <w:num w:numId="15" w16cid:durableId="15156088">
    <w:abstractNumId w:val="13"/>
  </w:num>
  <w:num w:numId="16" w16cid:durableId="1828277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41"/>
    <w:rsid w:val="00002E76"/>
    <w:rsid w:val="000420B8"/>
    <w:rsid w:val="000462D1"/>
    <w:rsid w:val="00054D0A"/>
    <w:rsid w:val="00056ACB"/>
    <w:rsid w:val="00073C58"/>
    <w:rsid w:val="00085E7A"/>
    <w:rsid w:val="00095026"/>
    <w:rsid w:val="00095325"/>
    <w:rsid w:val="000A703D"/>
    <w:rsid w:val="000C43F8"/>
    <w:rsid w:val="000D39BC"/>
    <w:rsid w:val="000D64C0"/>
    <w:rsid w:val="001050B5"/>
    <w:rsid w:val="00146D7C"/>
    <w:rsid w:val="00147177"/>
    <w:rsid w:val="00150CA1"/>
    <w:rsid w:val="00161FFC"/>
    <w:rsid w:val="00181B2E"/>
    <w:rsid w:val="00187EE3"/>
    <w:rsid w:val="0019609F"/>
    <w:rsid w:val="001A5CB1"/>
    <w:rsid w:val="001A7E10"/>
    <w:rsid w:val="001C09FF"/>
    <w:rsid w:val="001C12ED"/>
    <w:rsid w:val="001C1AC6"/>
    <w:rsid w:val="001F5674"/>
    <w:rsid w:val="001F5CBC"/>
    <w:rsid w:val="001F6230"/>
    <w:rsid w:val="00203796"/>
    <w:rsid w:val="002053B5"/>
    <w:rsid w:val="00210123"/>
    <w:rsid w:val="0025542E"/>
    <w:rsid w:val="002626C6"/>
    <w:rsid w:val="00264775"/>
    <w:rsid w:val="00273382"/>
    <w:rsid w:val="00275170"/>
    <w:rsid w:val="00297E8F"/>
    <w:rsid w:val="002A4201"/>
    <w:rsid w:val="002D0C74"/>
    <w:rsid w:val="0031284A"/>
    <w:rsid w:val="00376628"/>
    <w:rsid w:val="0039351C"/>
    <w:rsid w:val="003A28CA"/>
    <w:rsid w:val="003C2E37"/>
    <w:rsid w:val="0042331C"/>
    <w:rsid w:val="00431EA8"/>
    <w:rsid w:val="00454C59"/>
    <w:rsid w:val="00464120"/>
    <w:rsid w:val="00467276"/>
    <w:rsid w:val="00473E31"/>
    <w:rsid w:val="00480161"/>
    <w:rsid w:val="00483932"/>
    <w:rsid w:val="004A134A"/>
    <w:rsid w:val="004E00D4"/>
    <w:rsid w:val="004E3484"/>
    <w:rsid w:val="00514ECC"/>
    <w:rsid w:val="005366A6"/>
    <w:rsid w:val="005454EA"/>
    <w:rsid w:val="00564794"/>
    <w:rsid w:val="005B2B0A"/>
    <w:rsid w:val="005D2B66"/>
    <w:rsid w:val="005E35BF"/>
    <w:rsid w:val="005F1EA7"/>
    <w:rsid w:val="006063CE"/>
    <w:rsid w:val="00653830"/>
    <w:rsid w:val="0065639C"/>
    <w:rsid w:val="00657341"/>
    <w:rsid w:val="006C6B42"/>
    <w:rsid w:val="00704922"/>
    <w:rsid w:val="0073012F"/>
    <w:rsid w:val="0073322C"/>
    <w:rsid w:val="00734F23"/>
    <w:rsid w:val="007465BC"/>
    <w:rsid w:val="007800BD"/>
    <w:rsid w:val="00785FDD"/>
    <w:rsid w:val="00792E8C"/>
    <w:rsid w:val="007A02F3"/>
    <w:rsid w:val="007A24FA"/>
    <w:rsid w:val="007A35FD"/>
    <w:rsid w:val="007B5E19"/>
    <w:rsid w:val="007C3CAB"/>
    <w:rsid w:val="007D31F4"/>
    <w:rsid w:val="007E5005"/>
    <w:rsid w:val="007E5AEF"/>
    <w:rsid w:val="007F412D"/>
    <w:rsid w:val="0080545A"/>
    <w:rsid w:val="00826627"/>
    <w:rsid w:val="00831AAA"/>
    <w:rsid w:val="00834E17"/>
    <w:rsid w:val="0084442C"/>
    <w:rsid w:val="00866322"/>
    <w:rsid w:val="00895C44"/>
    <w:rsid w:val="008B68EF"/>
    <w:rsid w:val="008B702C"/>
    <w:rsid w:val="008C7A3C"/>
    <w:rsid w:val="008D5B91"/>
    <w:rsid w:val="008D656A"/>
    <w:rsid w:val="0093341D"/>
    <w:rsid w:val="009370C6"/>
    <w:rsid w:val="0097241D"/>
    <w:rsid w:val="00981FA8"/>
    <w:rsid w:val="00992CFB"/>
    <w:rsid w:val="009B0BFE"/>
    <w:rsid w:val="009B5FEA"/>
    <w:rsid w:val="009C3AE3"/>
    <w:rsid w:val="00A03F94"/>
    <w:rsid w:val="00A10E5A"/>
    <w:rsid w:val="00A14AD0"/>
    <w:rsid w:val="00A1662F"/>
    <w:rsid w:val="00A27CF8"/>
    <w:rsid w:val="00A31554"/>
    <w:rsid w:val="00A63FC8"/>
    <w:rsid w:val="00A80B7E"/>
    <w:rsid w:val="00A82FB7"/>
    <w:rsid w:val="00A93215"/>
    <w:rsid w:val="00A95778"/>
    <w:rsid w:val="00AB69C5"/>
    <w:rsid w:val="00B01BF8"/>
    <w:rsid w:val="00B02FF6"/>
    <w:rsid w:val="00B1044B"/>
    <w:rsid w:val="00B1520C"/>
    <w:rsid w:val="00B20233"/>
    <w:rsid w:val="00B23A7F"/>
    <w:rsid w:val="00B36A2D"/>
    <w:rsid w:val="00B5113A"/>
    <w:rsid w:val="00B55D23"/>
    <w:rsid w:val="00B67555"/>
    <w:rsid w:val="00B72497"/>
    <w:rsid w:val="00B82E3B"/>
    <w:rsid w:val="00B83FC5"/>
    <w:rsid w:val="00B86615"/>
    <w:rsid w:val="00B907BD"/>
    <w:rsid w:val="00B950D1"/>
    <w:rsid w:val="00BD5E3D"/>
    <w:rsid w:val="00BE36FF"/>
    <w:rsid w:val="00BE38BA"/>
    <w:rsid w:val="00C05A64"/>
    <w:rsid w:val="00C10780"/>
    <w:rsid w:val="00C3689B"/>
    <w:rsid w:val="00C45FDB"/>
    <w:rsid w:val="00C57632"/>
    <w:rsid w:val="00C60456"/>
    <w:rsid w:val="00C642B0"/>
    <w:rsid w:val="00C871F8"/>
    <w:rsid w:val="00CD7439"/>
    <w:rsid w:val="00CE1D39"/>
    <w:rsid w:val="00D14BB1"/>
    <w:rsid w:val="00D21B9E"/>
    <w:rsid w:val="00D27154"/>
    <w:rsid w:val="00D37F75"/>
    <w:rsid w:val="00D46BAE"/>
    <w:rsid w:val="00D514FC"/>
    <w:rsid w:val="00D71277"/>
    <w:rsid w:val="00D801AD"/>
    <w:rsid w:val="00D861F4"/>
    <w:rsid w:val="00DB17BD"/>
    <w:rsid w:val="00DB6239"/>
    <w:rsid w:val="00DB7024"/>
    <w:rsid w:val="00DD0581"/>
    <w:rsid w:val="00DD1341"/>
    <w:rsid w:val="00DE5D9B"/>
    <w:rsid w:val="00E14656"/>
    <w:rsid w:val="00E246BE"/>
    <w:rsid w:val="00E253FA"/>
    <w:rsid w:val="00E34C17"/>
    <w:rsid w:val="00E63B4D"/>
    <w:rsid w:val="00E82546"/>
    <w:rsid w:val="00E96B16"/>
    <w:rsid w:val="00EB4B73"/>
    <w:rsid w:val="00EC5EF1"/>
    <w:rsid w:val="00ED5A83"/>
    <w:rsid w:val="00F00025"/>
    <w:rsid w:val="00F0646B"/>
    <w:rsid w:val="00F11DF8"/>
    <w:rsid w:val="00F16F1F"/>
    <w:rsid w:val="00F202F6"/>
    <w:rsid w:val="00F21393"/>
    <w:rsid w:val="00F37A72"/>
    <w:rsid w:val="00F848B4"/>
    <w:rsid w:val="00F91B09"/>
    <w:rsid w:val="00FA58F7"/>
    <w:rsid w:val="00FB4B92"/>
    <w:rsid w:val="00FF1BFA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515A5CD"/>
  <w15:docId w15:val="{7B9A6C1C-2BA8-4634-A298-C19D4D85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D134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134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DD1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1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D13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13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D1341"/>
  </w:style>
  <w:style w:type="character" w:customStyle="1" w:styleId="a8">
    <w:name w:val="Основной текст Знак"/>
    <w:basedOn w:val="a0"/>
    <w:link w:val="a9"/>
    <w:semiHidden/>
    <w:locked/>
    <w:rsid w:val="00DD1341"/>
    <w:rPr>
      <w:sz w:val="24"/>
      <w:lang w:eastAsia="ru-RU"/>
    </w:rPr>
  </w:style>
  <w:style w:type="paragraph" w:styleId="a9">
    <w:name w:val="Body Text"/>
    <w:basedOn w:val="a"/>
    <w:link w:val="a8"/>
    <w:semiHidden/>
    <w:rsid w:val="00DD1341"/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DD1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D1341"/>
    <w:pPr>
      <w:spacing w:before="100" w:beforeAutospacing="1" w:after="100" w:afterAutospacing="1"/>
    </w:pPr>
  </w:style>
  <w:style w:type="paragraph" w:customStyle="1" w:styleId="10">
    <w:name w:val="1 Знак Знак Знак Знак"/>
    <w:basedOn w:val="a"/>
    <w:rsid w:val="00DD134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80B7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0B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UBST">
    <w:name w:val="__SUBST"/>
    <w:rsid w:val="00146D7C"/>
    <w:rPr>
      <w:b/>
      <w:i/>
      <w:sz w:val="22"/>
    </w:rPr>
  </w:style>
  <w:style w:type="paragraph" w:styleId="ac">
    <w:name w:val="List Paragraph"/>
    <w:basedOn w:val="a"/>
    <w:uiPriority w:val="34"/>
    <w:qFormat/>
    <w:rsid w:val="008054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E96B1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6B1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96B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6B1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96B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B5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9B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BE36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basedOn w:val="a0"/>
    <w:link w:val="af3"/>
    <w:uiPriority w:val="1"/>
    <w:rsid w:val="005D2B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Татьяна Евгеньевна Елисеева</cp:lastModifiedBy>
  <cp:revision>2</cp:revision>
  <cp:lastPrinted>2019-08-30T11:06:00Z</cp:lastPrinted>
  <dcterms:created xsi:type="dcterms:W3CDTF">2022-05-04T09:30:00Z</dcterms:created>
  <dcterms:modified xsi:type="dcterms:W3CDTF">2022-05-04T09:30:00Z</dcterms:modified>
</cp:coreProperties>
</file>